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EA6DE1">
        <w:rPr>
          <w:rFonts w:ascii="Times New Roman" w:hAnsi="Times New Roman"/>
          <w:b/>
          <w:szCs w:val="22"/>
        </w:rPr>
        <w:t>92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85C91" w:rsidRPr="00785C91">
        <w:rPr>
          <w:rFonts w:ascii="Times New Roman" w:hAnsi="Times New Roman"/>
          <w:b/>
          <w:szCs w:val="22"/>
        </w:rPr>
        <w:t>п</w:t>
      </w:r>
      <w:r w:rsidR="00EA6DE1" w:rsidRPr="00785C91">
        <w:rPr>
          <w:rFonts w:ascii="Times New Roman" w:hAnsi="Times New Roman"/>
          <w:b/>
          <w:szCs w:val="22"/>
        </w:rPr>
        <w:t>оставк</w:t>
      </w:r>
      <w:r w:rsidR="00785C91" w:rsidRPr="00785C91">
        <w:rPr>
          <w:rFonts w:ascii="Times New Roman" w:hAnsi="Times New Roman"/>
          <w:b/>
          <w:szCs w:val="22"/>
        </w:rPr>
        <w:t>у</w:t>
      </w:r>
      <w:r w:rsidR="00EA6DE1" w:rsidRPr="00785C91">
        <w:rPr>
          <w:rFonts w:ascii="Times New Roman" w:hAnsi="Times New Roman"/>
          <w:b/>
          <w:szCs w:val="22"/>
        </w:rPr>
        <w:t xml:space="preserve"> административно-хозяйственных принадлежностей в 2025 году</w:t>
      </w:r>
      <w:r w:rsidR="00EA6DE1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504EA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</w:t>
      </w:r>
      <w:r w:rsidR="009B6BAE">
        <w:rPr>
          <w:rFonts w:ascii="Times New Roman" w:hAnsi="Times New Roman"/>
          <w:szCs w:val="22"/>
        </w:rPr>
        <w:t xml:space="preserve">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FD4FD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91</cp:revision>
  <dcterms:created xsi:type="dcterms:W3CDTF">2016-11-30T12:38:00Z</dcterms:created>
  <dcterms:modified xsi:type="dcterms:W3CDTF">2024-10-14T09:03:00Z</dcterms:modified>
</cp:coreProperties>
</file>